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OFÍCIO GP/PM/ Nº 164/2017.</w:t>
      </w:r>
    </w:p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0" w:firstLine="0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0" w:firstLine="0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23 de outubro de 2017.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0" w:firstLine="0"/>
        <w:contextualSpacing w:val="0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0" w:firstLine="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Ilmo. Sr. Ivson Amilcar Botelho da Silva</w:t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Major QOPM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Com os nossos cumprimentos, o Município de Cumaru/PE, neste ato representado por sua Prefeita Municipal, vem, respeitosamente, solicitar a Vossa Excelência, no sentido de dar a apoio às festividades da Padroeira Santa Terezinha em Cumaru/PE, que ocorrerá no dia 28 de outubro de 2017, plataformas para as ruas abaixo elencadas:</w:t>
      </w:r>
    </w:p>
    <w:p w:rsidR="00000000" w:rsidDel="00000000" w:rsidP="00000000" w:rsidRDefault="00000000" w:rsidRPr="00000000" w14:paraId="0000000F">
      <w:pPr>
        <w:widowControl w:val="0"/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line="276" w:lineRule="auto"/>
        <w:ind w:left="1440" w:hanging="360"/>
        <w:contextualSpacing w:val="1"/>
        <w:jc w:val="both"/>
        <w:rPr>
          <w:rFonts w:ascii="Quattrocento" w:cs="Quattrocento" w:eastAsia="Quattrocento" w:hAnsi="Quattrocento"/>
          <w:sz w:val="24"/>
          <w:szCs w:val="24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Rua João de Moura Borba;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line="276" w:lineRule="auto"/>
        <w:ind w:left="1440" w:hanging="360"/>
        <w:contextualSpacing w:val="1"/>
        <w:jc w:val="both"/>
        <w:rPr>
          <w:rFonts w:ascii="Quattrocento" w:cs="Quattrocento" w:eastAsia="Quattrocento" w:hAnsi="Quattrocento"/>
          <w:sz w:val="24"/>
          <w:szCs w:val="24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Pátio de Eventos;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line="276" w:lineRule="auto"/>
        <w:ind w:left="1440" w:hanging="360"/>
        <w:contextualSpacing w:val="1"/>
        <w:jc w:val="both"/>
        <w:rPr>
          <w:rFonts w:ascii="Quattrocento" w:cs="Quattrocento" w:eastAsia="Quattrocento" w:hAnsi="Quattrocento"/>
          <w:sz w:val="24"/>
          <w:szCs w:val="24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Rua 1º de Maio;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line="276" w:lineRule="auto"/>
        <w:ind w:left="1440" w:hanging="360"/>
        <w:contextualSpacing w:val="1"/>
        <w:jc w:val="both"/>
        <w:rPr>
          <w:rFonts w:ascii="Quattrocento" w:cs="Quattrocento" w:eastAsia="Quattrocento" w:hAnsi="Quattrocento"/>
          <w:sz w:val="24"/>
          <w:szCs w:val="24"/>
          <w:u w:val="non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Praça Virgínia Heráclio.</w:t>
      </w:r>
    </w:p>
    <w:p w:rsidR="00000000" w:rsidDel="00000000" w:rsidP="00000000" w:rsidRDefault="00000000" w:rsidRPr="00000000" w14:paraId="00000014">
      <w:pPr>
        <w:widowControl w:val="0"/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 xml:space="preserve">Aproveito a oportunidade para renovarmos protestos de elevada  estima e consideração.</w:t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76" w:lineRule="auto"/>
        <w:ind w:left="0" w:firstLine="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Respeitosamente,</w:t>
      </w:r>
    </w:p>
    <w:p w:rsidR="00000000" w:rsidDel="00000000" w:rsidP="00000000" w:rsidRDefault="00000000" w:rsidRPr="00000000" w14:paraId="00000018">
      <w:pPr>
        <w:widowControl w:val="0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76" w:lineRule="auto"/>
        <w:contextualSpacing w:val="0"/>
        <w:jc w:val="center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Mariana Medeiros </w:t>
      </w:r>
    </w:p>
    <w:p w:rsidR="00000000" w:rsidDel="00000000" w:rsidP="00000000" w:rsidRDefault="00000000" w:rsidRPr="00000000" w14:paraId="0000001C">
      <w:pPr>
        <w:widowControl w:val="0"/>
        <w:spacing w:after="0" w:line="276" w:lineRule="auto"/>
        <w:contextualSpacing w:val="0"/>
        <w:jc w:val="center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Prefeita Municipal</w:t>
      </w:r>
    </w:p>
    <w:p w:rsidR="00000000" w:rsidDel="00000000" w:rsidP="00000000" w:rsidRDefault="00000000" w:rsidRPr="00000000" w14:paraId="0000001D">
      <w:pPr>
        <w:spacing w:line="240" w:lineRule="auto"/>
        <w:ind w:left="9.000000000000128" w:firstLine="15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360" w:lineRule="auto"/>
        <w:ind w:left="0" w:firstLine="720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contextualSpacing w:val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contextualSpacing w:val="0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99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Tel.: (81) 3644-1156 / FAX.: (81) 3644-1130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1181100</wp:posOffset>
          </wp:positionH>
          <wp:positionV relativeFrom="paragraph">
            <wp:posOffset>38100</wp:posOffset>
          </wp:positionV>
          <wp:extent cx="2239328" cy="738032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9328" cy="7380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